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3D4" w:rsidRDefault="003358C8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A várakozási terület szabályairól szóló 16/2017 (VII. 05.) számú önkormányzati rendelet módosításáról</w:t>
      </w:r>
    </w:p>
    <w:p w:rsidR="009133D4" w:rsidRDefault="003358C8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(1) bekezdés a) pontjában meghatározott feladatkörében eljárva, Magyarország</w:t>
      </w:r>
      <w:r>
        <w:t xml:space="preserve"> helyi önkormányzatairól szóló 2011. évi CLXXXIX. törvény 13. § (1) bekezdés 2. pontjában meghatározott feladatkörében eljárva, a közúti közlekedésről szóló 1988. évi I. törvény 48. § (5) bekezdésében foglalt felhatalmazás alapján az alábbi rendeletet alko</w:t>
      </w:r>
      <w:r>
        <w:t>tja:</w:t>
      </w:r>
    </w:p>
    <w:p w:rsidR="009133D4" w:rsidRDefault="003358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9133D4" w:rsidRDefault="003358C8">
      <w:pPr>
        <w:pStyle w:val="Szvegtrzs"/>
        <w:spacing w:after="0" w:line="240" w:lineRule="auto"/>
        <w:jc w:val="both"/>
      </w:pPr>
      <w:r>
        <w:t>(1) Az önkormányzati rendelete a várakozási terület használatának szabályairól szóló 16/2017 (VII.5.) önkormányzati rendelet 2. § (1) bekezdése a következő m) ponttal egészül ki:</w:t>
      </w:r>
    </w:p>
    <w:p w:rsidR="009133D4" w:rsidRDefault="003358C8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rendelet hatálya az alábbi területekre terjed ki:)</w:t>
      </w:r>
    </w:p>
    <w:p w:rsidR="009133D4" w:rsidRDefault="003358C8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m)</w:t>
      </w:r>
      <w:r>
        <w:tab/>
        <w:t>Dunakeszi</w:t>
      </w:r>
      <w:r>
        <w:t xml:space="preserve"> belterület 3088/1 </w:t>
      </w:r>
      <w:proofErr w:type="spellStart"/>
      <w:r>
        <w:t>hrsz</w:t>
      </w:r>
      <w:proofErr w:type="spellEnd"/>
      <w:r>
        <w:t>, Verseny utca Sport utca sarkán lévő parkoló.”</w:t>
      </w:r>
    </w:p>
    <w:p w:rsidR="009133D4" w:rsidRDefault="003358C8">
      <w:pPr>
        <w:pStyle w:val="Szvegtrzs"/>
        <w:spacing w:before="240" w:after="0" w:line="240" w:lineRule="auto"/>
        <w:jc w:val="both"/>
      </w:pPr>
      <w:r>
        <w:t>(2) Az önkormányzati rendelete a várakozási terület használatának szabályairól szóló 16/2017 (VII.5.) önkormányzati rendelet 2.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(12) bekezdéssel egészül ki:</w:t>
      </w:r>
    </w:p>
    <w:p w:rsidR="009133D4" w:rsidRDefault="003358C8">
      <w:pPr>
        <w:pStyle w:val="Szvegtrzs"/>
        <w:spacing w:before="240" w:after="240" w:line="240" w:lineRule="auto"/>
        <w:jc w:val="both"/>
      </w:pPr>
      <w:r>
        <w:t>„(12) Az (1)</w:t>
      </w:r>
      <w:r>
        <w:t xml:space="preserve"> bekezdés m) pontja szerinti ingatlan elhelyezésének térképes vázlatát a jelen rendelet 11. számú melléklete tartalmazza.”</w:t>
      </w:r>
    </w:p>
    <w:p w:rsidR="009133D4" w:rsidRDefault="003358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9133D4" w:rsidRDefault="003358C8">
      <w:pPr>
        <w:pStyle w:val="Szvegtrzs"/>
        <w:spacing w:after="0" w:line="240" w:lineRule="auto"/>
        <w:jc w:val="both"/>
      </w:pPr>
      <w:r>
        <w:t>Az önkormányzati rendelete a várakozási terület használatának szabályairól szóló 16/2017 (VII.5.) önkormányzati rendelet 4. § (1</w:t>
      </w:r>
      <w:r>
        <w:t>) bekezdése a következő m) ponttal egészül ki:</w:t>
      </w:r>
    </w:p>
    <w:p w:rsidR="009133D4" w:rsidRDefault="003358C8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(Hétfőtől péntekig, a 8 óra és 17 óra közötti időszakban a várakozás, maximális időtartama)</w:t>
      </w:r>
    </w:p>
    <w:p w:rsidR="009133D4" w:rsidRDefault="003358C8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m)</w:t>
      </w:r>
      <w:r>
        <w:tab/>
        <w:t>a 2. § (1) bekezdés m) pontja szerint megjelölt területen nem haladhatja meg a 2 órát.”</w:t>
      </w:r>
    </w:p>
    <w:p w:rsidR="009133D4" w:rsidRDefault="003358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9133D4" w:rsidRDefault="003358C8">
      <w:pPr>
        <w:pStyle w:val="Szvegtrzs"/>
        <w:spacing w:after="0" w:line="240" w:lineRule="auto"/>
        <w:jc w:val="both"/>
      </w:pPr>
      <w:r>
        <w:t>Az önkormányzati ren</w:t>
      </w:r>
      <w:r>
        <w:t>delete a várakozási terület használatának szabályairól szóló 16/2017 (VII.5.) önkormányzati rendelet az 1. melléklet szerinti 11. melléklettel egészül ki.</w:t>
      </w:r>
    </w:p>
    <w:p w:rsidR="009133D4" w:rsidRDefault="003358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9133D4" w:rsidRDefault="003358C8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sectPr w:rsidR="009133D4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358C8">
      <w:r>
        <w:separator/>
      </w:r>
    </w:p>
  </w:endnote>
  <w:endnote w:type="continuationSeparator" w:id="0">
    <w:p w:rsidR="00000000" w:rsidRDefault="0033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3D4" w:rsidRDefault="003358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358C8">
      <w:r>
        <w:separator/>
      </w:r>
    </w:p>
  </w:footnote>
  <w:footnote w:type="continuationSeparator" w:id="0">
    <w:p w:rsidR="00000000" w:rsidRDefault="003358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24961"/>
    <w:multiLevelType w:val="multilevel"/>
    <w:tmpl w:val="A38A80A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D4"/>
    <w:rsid w:val="003358C8"/>
    <w:rsid w:val="0091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70D24-35FB-4539-A3B4-DF94EDE8E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dc:description/>
  <cp:lastModifiedBy>Molnárné dr. Komáromi Anita</cp:lastModifiedBy>
  <cp:revision>2</cp:revision>
  <dcterms:created xsi:type="dcterms:W3CDTF">2024-09-19T12:03:00Z</dcterms:created>
  <dcterms:modified xsi:type="dcterms:W3CDTF">2024-09-19T12:03:00Z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